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595" w:tblpY="933"/>
        <w:tblOverlap w:val="never"/>
        <w:tblW w:w="5097" w:type="pct"/>
        <w:jc w:val="center"/>
        <w:tblLayout w:type="autofit"/>
        <w:tblCellMar>
          <w:top w:w="0" w:type="dxa"/>
          <w:left w:w="108" w:type="dxa"/>
          <w:bottom w:w="0" w:type="dxa"/>
          <w:right w:w="108" w:type="dxa"/>
        </w:tblCellMar>
      </w:tblPr>
      <w:tblGrid>
        <w:gridCol w:w="702"/>
        <w:gridCol w:w="673"/>
        <w:gridCol w:w="679"/>
        <w:gridCol w:w="4243"/>
        <w:gridCol w:w="737"/>
        <w:gridCol w:w="743"/>
        <w:gridCol w:w="697"/>
        <w:gridCol w:w="4604"/>
        <w:gridCol w:w="1371"/>
      </w:tblGrid>
      <w:tr w14:paraId="762891C6">
        <w:tblPrEx>
          <w:tblCellMar>
            <w:top w:w="0" w:type="dxa"/>
            <w:left w:w="108" w:type="dxa"/>
            <w:bottom w:w="0" w:type="dxa"/>
            <w:right w:w="108" w:type="dxa"/>
          </w:tblCellMar>
        </w:tblPrEx>
        <w:trPr>
          <w:trHeight w:val="575"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F0E3">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序号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AB8E">
            <w:pPr>
              <w:widowControl/>
              <w:jc w:val="center"/>
              <w:textAlignment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单位</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739E">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岗位</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8072">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岗位职责</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0DC07">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学历</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3891">
            <w:pPr>
              <w:widowControl/>
              <w:jc w:val="center"/>
              <w:textAlignment w:val="center"/>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招聘人数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7CBE">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专业</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1A74">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任职条件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CA15">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rPr>
              <w:t>备注</w:t>
            </w:r>
          </w:p>
        </w:tc>
      </w:tr>
      <w:tr w14:paraId="365F90A6">
        <w:tblPrEx>
          <w:tblCellMar>
            <w:top w:w="0" w:type="dxa"/>
            <w:left w:w="108" w:type="dxa"/>
            <w:bottom w:w="0" w:type="dxa"/>
            <w:right w:w="108" w:type="dxa"/>
          </w:tblCellMar>
        </w:tblPrEx>
        <w:trPr>
          <w:trHeight w:val="2574"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EB00">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2BA1">
            <w:pPr>
              <w:widowControl/>
              <w:jc w:val="center"/>
              <w:textAlignment w:val="center"/>
              <w:rPr>
                <w:rFonts w:hint="eastAsia" w:ascii="宋体" w:hAnsi="宋体" w:eastAsia="宋体" w:cs="宋体"/>
                <w:color w:val="000000"/>
                <w:kern w:val="0"/>
                <w:szCs w:val="21"/>
              </w:rPr>
            </w:pPr>
            <w:r>
              <w:rPr>
                <w:rFonts w:hint="eastAsia" w:ascii="宋体" w:hAnsi="宋体" w:cs="宋体"/>
                <w:b w:val="0"/>
                <w:bCs w:val="0"/>
                <w:i w:val="0"/>
                <w:iCs w:val="0"/>
                <w:color w:val="000000"/>
                <w:kern w:val="0"/>
                <w:sz w:val="18"/>
                <w:szCs w:val="18"/>
                <w:highlight w:val="none"/>
                <w:u w:val="none"/>
                <w:lang w:val="en-US" w:eastAsia="zh-CN" w:bidi="ar"/>
              </w:rPr>
              <w:t>四川洲际恒远建设工程有限公司</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8E81">
            <w:pPr>
              <w:widowControl/>
              <w:kinsoku/>
              <w:autoSpaceDE/>
              <w:autoSpaceDN/>
              <w:adjustRightInd/>
              <w:snapToGrid/>
              <w:spacing w:line="240" w:lineRule="exact"/>
              <w:jc w:val="center"/>
              <w:textAlignment w:val="center"/>
              <w:rPr>
                <w:rFonts w:hint="eastAsia" w:ascii="宋体" w:hAnsi="宋体" w:eastAsia="宋体" w:cs="宋体"/>
                <w:color w:val="000000"/>
                <w:sz w:val="18"/>
                <w:szCs w:val="18"/>
                <w:highlight w:val="none"/>
                <w:u w:val="none"/>
                <w:lang w:val="en-US" w:eastAsia="zh-CN" w:bidi="ar-SA"/>
              </w:rPr>
            </w:pPr>
            <w:r>
              <w:rPr>
                <w:rFonts w:hint="eastAsia" w:ascii="宋体" w:hAnsi="宋体" w:eastAsia="宋体" w:cs="宋体"/>
                <w:sz w:val="18"/>
                <w:szCs w:val="18"/>
                <w:highlight w:val="none"/>
                <w:u w:val="none"/>
                <w:vertAlign w:val="baseline"/>
                <w:lang w:val="en-US" w:eastAsia="zh-CN" w:bidi="ar-SA"/>
              </w:rPr>
              <w:t>技术负责人</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BC72">
            <w:pPr>
              <w:keepNext w:val="0"/>
              <w:keepLines w:val="0"/>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kern w:val="0"/>
                <w:sz w:val="18"/>
                <w:szCs w:val="18"/>
                <w:highlight w:val="none"/>
                <w:u w:val="none"/>
                <w:lang w:val="en-US" w:eastAsia="zh-CN" w:bidi="ar-SA"/>
              </w:rPr>
            </w:pPr>
            <w:r>
              <w:rPr>
                <w:rFonts w:hint="eastAsia" w:ascii="宋体" w:hAnsi="宋体" w:eastAsia="宋体" w:cs="宋体"/>
                <w:kern w:val="0"/>
                <w:sz w:val="18"/>
                <w:szCs w:val="18"/>
                <w:highlight w:val="none"/>
                <w:u w:val="none"/>
                <w:lang w:val="en-US" w:eastAsia="zh-CN" w:bidi="ar-SA"/>
              </w:rPr>
              <w:t>1.负责项目部的技术管理工作，包括技术方案制定、施工图纸审核、技术交底等。</w:t>
            </w:r>
          </w:p>
          <w:p w14:paraId="699429EB">
            <w:pPr>
              <w:keepNext w:val="0"/>
              <w:keepLines w:val="0"/>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kern w:val="0"/>
                <w:sz w:val="18"/>
                <w:szCs w:val="18"/>
                <w:highlight w:val="none"/>
                <w:u w:val="none"/>
                <w:lang w:val="en-US" w:eastAsia="zh-CN" w:bidi="ar-SA"/>
              </w:rPr>
            </w:pPr>
            <w:r>
              <w:rPr>
                <w:rFonts w:hint="eastAsia" w:ascii="宋体" w:hAnsi="宋体" w:eastAsia="宋体" w:cs="宋体"/>
                <w:kern w:val="0"/>
                <w:sz w:val="18"/>
                <w:szCs w:val="18"/>
                <w:highlight w:val="none"/>
                <w:u w:val="none"/>
                <w:lang w:val="en-US" w:eastAsia="zh-CN" w:bidi="ar-SA"/>
              </w:rPr>
              <w:t>2.组织解决施工过程中的技术难题，确保施工进度和质量。</w:t>
            </w:r>
          </w:p>
          <w:p w14:paraId="370E4797">
            <w:pPr>
              <w:keepNext w:val="0"/>
              <w:keepLines w:val="0"/>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kern w:val="0"/>
                <w:sz w:val="18"/>
                <w:szCs w:val="18"/>
                <w:highlight w:val="none"/>
                <w:u w:val="none"/>
                <w:lang w:val="en-US" w:eastAsia="zh-CN" w:bidi="ar-SA"/>
              </w:rPr>
            </w:pPr>
            <w:r>
              <w:rPr>
                <w:rFonts w:hint="eastAsia" w:ascii="宋体" w:hAnsi="宋体" w:eastAsia="宋体" w:cs="宋体"/>
                <w:kern w:val="0"/>
                <w:sz w:val="18"/>
                <w:szCs w:val="18"/>
                <w:highlight w:val="none"/>
                <w:u w:val="none"/>
                <w:lang w:val="en-US" w:eastAsia="zh-CN" w:bidi="ar-SA"/>
              </w:rPr>
              <w:t>3.参与项目质量检查与验收，确保工程质量符合标准。</w:t>
            </w:r>
          </w:p>
          <w:p w14:paraId="12EBFCEA">
            <w:pPr>
              <w:keepNext w:val="0"/>
              <w:keepLines w:val="0"/>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kern w:val="0"/>
                <w:sz w:val="18"/>
                <w:szCs w:val="18"/>
                <w:highlight w:val="none"/>
                <w:u w:val="none"/>
                <w:lang w:val="en-US" w:eastAsia="zh-CN" w:bidi="ar-SA"/>
              </w:rPr>
            </w:pPr>
            <w:r>
              <w:rPr>
                <w:rFonts w:hint="eastAsia" w:ascii="宋体" w:hAnsi="宋体" w:eastAsia="宋体" w:cs="宋体"/>
                <w:kern w:val="0"/>
                <w:sz w:val="18"/>
                <w:szCs w:val="18"/>
                <w:highlight w:val="none"/>
                <w:u w:val="none"/>
                <w:lang w:val="en-US" w:eastAsia="zh-CN" w:bidi="ar-SA"/>
              </w:rPr>
              <w:t>4.负责技术资料的整理、归档和保管工作。</w:t>
            </w:r>
          </w:p>
          <w:p w14:paraId="402517BB">
            <w:pPr>
              <w:keepNext w:val="0"/>
              <w:keepLines w:val="0"/>
              <w:pageBreakBefore w:val="0"/>
              <w:kinsoku/>
              <w:wordWrap/>
              <w:overflowPunct/>
              <w:topLinePunct w:val="0"/>
              <w:autoSpaceDE/>
              <w:autoSpaceDN/>
              <w:bidi w:val="0"/>
              <w:adjustRightInd/>
              <w:snapToGrid/>
              <w:spacing w:line="240" w:lineRule="exact"/>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kern w:val="0"/>
                <w:sz w:val="18"/>
                <w:szCs w:val="18"/>
                <w:highlight w:val="none"/>
                <w:u w:val="none"/>
                <w:lang w:val="en-US" w:eastAsia="zh-CN" w:bidi="ar-SA"/>
              </w:rPr>
              <w:t>5.协助项目经理进行项目成本控制，提出技术优化建议。</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6D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全日制大学本科及以上</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63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30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sz w:val="18"/>
                <w:szCs w:val="18"/>
                <w:highlight w:val="none"/>
                <w:u w:val="none"/>
                <w:lang w:val="en-US" w:eastAsia="zh-CN"/>
              </w:rPr>
              <w:t>不限</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07A4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1、年龄：</w:t>
            </w:r>
            <w:r>
              <w:rPr>
                <w:rFonts w:hint="eastAsia" w:ascii="宋体" w:hAnsi="宋体" w:eastAsia="宋体" w:cs="宋体"/>
                <w:sz w:val="18"/>
                <w:szCs w:val="18"/>
                <w:highlight w:val="none"/>
                <w:u w:val="none"/>
                <w:lang w:val="en-US" w:eastAsia="zh-CN"/>
              </w:rPr>
              <w:t>45岁以下</w:t>
            </w:r>
          </w:p>
          <w:p w14:paraId="6E53C81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2、工作经验：5</w:t>
            </w:r>
            <w:r>
              <w:rPr>
                <w:rFonts w:hint="eastAsia" w:ascii="宋体" w:hAnsi="宋体" w:eastAsia="宋体" w:cs="宋体"/>
                <w:sz w:val="18"/>
                <w:szCs w:val="18"/>
                <w:highlight w:val="none"/>
                <w:u w:val="none"/>
                <w:lang w:val="en-US" w:eastAsia="zh-CN"/>
              </w:rPr>
              <w:t>年以上相关工作经验</w:t>
            </w:r>
          </w:p>
          <w:p w14:paraId="4D88802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3、能力要求：</w:t>
            </w:r>
          </w:p>
          <w:p w14:paraId="68EB42A3">
            <w:pPr>
              <w:keepNext w:val="0"/>
              <w:keepLines w:val="0"/>
              <w:widowControl/>
              <w:numPr>
                <w:ilvl w:val="-1"/>
                <w:numId w:val="0"/>
              </w:numPr>
              <w:kinsoku/>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具有水利专业二级及以上建造师且具有水利类中级及以上职称。</w:t>
            </w:r>
          </w:p>
          <w:p w14:paraId="427239F7">
            <w:pPr>
              <w:keepNext w:val="0"/>
              <w:keepLines w:val="0"/>
              <w:pageBreakBefore w:val="0"/>
              <w:widowControl/>
              <w:numPr>
                <w:ilvl w:val="-1"/>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p>
        </w:tc>
        <w:tc>
          <w:tcPr>
            <w:tcW w:w="474" w:type="pct"/>
            <w:vMerge w:val="restart"/>
            <w:tcBorders>
              <w:top w:val="single" w:color="000000" w:sz="4" w:space="0"/>
              <w:left w:val="single" w:color="000000" w:sz="4" w:space="0"/>
              <w:right w:val="single" w:color="000000" w:sz="4" w:space="0"/>
            </w:tcBorders>
            <w:shd w:val="clear" w:color="auto" w:fill="auto"/>
            <w:vAlign w:val="center"/>
          </w:tcPr>
          <w:p w14:paraId="431B096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Cs w:val="21"/>
              </w:rPr>
            </w:pPr>
            <w:r>
              <w:rPr>
                <w:rFonts w:hint="eastAsia" w:ascii="宋体" w:hAnsi="宋体" w:eastAsia="宋体" w:cs="宋体"/>
                <w:color w:val="000000"/>
                <w:sz w:val="18"/>
                <w:szCs w:val="18"/>
                <w:highlight w:val="none"/>
                <w:u w:val="none"/>
                <w:lang w:val="en-US" w:eastAsia="zh-CN"/>
              </w:rPr>
              <w:t>招聘人员均以项目聘用制进入四川洲际恒远建设工程有限公司，签订完成项目建设为期限(完成一定工作任务为期限)的劳动合同，劳动合同到期后予以解除。</w:t>
            </w:r>
          </w:p>
        </w:tc>
      </w:tr>
      <w:tr w14:paraId="69CB627E">
        <w:tblPrEx>
          <w:tblCellMar>
            <w:top w:w="0" w:type="dxa"/>
            <w:left w:w="108" w:type="dxa"/>
            <w:bottom w:w="0" w:type="dxa"/>
            <w:right w:w="108" w:type="dxa"/>
          </w:tblCellMar>
        </w:tblPrEx>
        <w:trPr>
          <w:trHeight w:val="2951"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B9EA">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781FF">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b w:val="0"/>
                <w:bCs w:val="0"/>
                <w:i w:val="0"/>
                <w:iCs w:val="0"/>
                <w:color w:val="000000"/>
                <w:kern w:val="0"/>
                <w:sz w:val="18"/>
                <w:szCs w:val="18"/>
                <w:highlight w:val="none"/>
                <w:u w:val="none"/>
                <w:lang w:val="en-US" w:eastAsia="zh-CN" w:bidi="ar"/>
              </w:rPr>
              <w:t>四川洲际恒远建设工程有限公司</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9DD4">
            <w:pPr>
              <w:widowControl/>
              <w:kinsoku/>
              <w:autoSpaceDE/>
              <w:autoSpaceDN/>
              <w:adjustRightInd/>
              <w:snapToGrid/>
              <w:spacing w:line="240" w:lineRule="exact"/>
              <w:jc w:val="center"/>
              <w:textAlignment w:val="center"/>
              <w:rPr>
                <w:rFonts w:hint="eastAsia" w:ascii="宋体" w:hAnsi="宋体" w:eastAsia="宋体" w:cs="宋体"/>
                <w:sz w:val="18"/>
                <w:szCs w:val="18"/>
                <w:highlight w:val="none"/>
                <w:u w:val="none"/>
                <w:vertAlign w:val="baseline"/>
                <w:lang w:val="en-US" w:eastAsia="zh-CN" w:bidi="ar-SA"/>
              </w:rPr>
            </w:pPr>
            <w:r>
              <w:rPr>
                <w:rFonts w:hint="eastAsia" w:ascii="宋体" w:hAnsi="宋体" w:eastAsia="宋体" w:cs="宋体"/>
                <w:sz w:val="18"/>
                <w:szCs w:val="18"/>
                <w:highlight w:val="none"/>
                <w:u w:val="none"/>
                <w:vertAlign w:val="baseline"/>
                <w:lang w:val="en-US" w:eastAsia="zh-CN" w:bidi="ar-SA"/>
              </w:rPr>
              <w:t>项目经理</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DD0D">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1.负责项目的整体规划和策略制定，确保项目目标与客户需求一致。</w:t>
            </w:r>
          </w:p>
          <w:p w14:paraId="55421C4B">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2.组建和管理项目团队，明确团队成员的职责和任务分配。</w:t>
            </w:r>
          </w:p>
          <w:p w14:paraId="673C721B">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3.制定项目计划，包括时间表、预算和资源需求，并监控项目进展。</w:t>
            </w:r>
          </w:p>
          <w:p w14:paraId="74F9FFE6">
            <w:pPr>
              <w:keepNext w:val="0"/>
              <w:keepLines w:val="0"/>
              <w:pageBreakBefore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4.与客户保持密切沟通，及时响应客户需求，处理项目中的问题和挑战</w:t>
            </w:r>
          </w:p>
          <w:p w14:paraId="643848D2">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5.评估和管理项目风险，制定风险应对策略，确保项目顺利推进。</w:t>
            </w:r>
          </w:p>
          <w:p w14:paraId="5005C171">
            <w:pPr>
              <w:keepNext w:val="0"/>
              <w:keepLines w:val="0"/>
              <w:pageBreakBefore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6.监控项目成本，确保项目在预算范围内完成。</w:t>
            </w:r>
          </w:p>
          <w:p w14:paraId="336D611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7.定期组织项目会议，汇报项目进展，协调解决项目中的问题和冲突。</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B8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全日制大学本科及以上</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25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6E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sz w:val="18"/>
                <w:szCs w:val="18"/>
                <w:highlight w:val="none"/>
                <w:u w:val="none"/>
                <w:lang w:val="en-US" w:eastAsia="zh-CN"/>
              </w:rPr>
              <w:t>不限</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C05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1、年龄：</w:t>
            </w:r>
            <w:r>
              <w:rPr>
                <w:rFonts w:hint="eastAsia" w:ascii="宋体" w:hAnsi="宋体" w:eastAsia="宋体" w:cs="宋体"/>
                <w:sz w:val="18"/>
                <w:szCs w:val="18"/>
                <w:highlight w:val="none"/>
                <w:u w:val="none"/>
                <w:lang w:val="en-US" w:eastAsia="zh-CN"/>
              </w:rPr>
              <w:t>45岁以下</w:t>
            </w:r>
          </w:p>
          <w:p w14:paraId="552A068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2、工作经验：</w:t>
            </w:r>
            <w:r>
              <w:rPr>
                <w:rFonts w:hint="eastAsia" w:ascii="宋体" w:hAnsi="宋体" w:eastAsia="宋体" w:cs="宋体"/>
                <w:sz w:val="18"/>
                <w:szCs w:val="18"/>
                <w:highlight w:val="none"/>
                <w:u w:val="none"/>
                <w:lang w:val="en-US" w:eastAsia="zh-CN"/>
              </w:rPr>
              <w:t>3年以上相关工作经验</w:t>
            </w:r>
          </w:p>
          <w:p w14:paraId="3E961EB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r>
              <w:rPr>
                <w:rFonts w:hint="eastAsia" w:ascii="宋体" w:hAnsi="宋体" w:eastAsia="宋体" w:cs="宋体"/>
                <w:color w:val="000000"/>
                <w:sz w:val="18"/>
                <w:szCs w:val="18"/>
                <w:highlight w:val="none"/>
                <w:u w:val="none"/>
                <w:lang w:val="en-US" w:eastAsia="zh-CN"/>
              </w:rPr>
              <w:t>3、能力要求：</w:t>
            </w:r>
          </w:p>
          <w:p w14:paraId="0A74420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bCs w:val="0"/>
                <w:color w:val="000000"/>
                <w:sz w:val="18"/>
                <w:szCs w:val="18"/>
                <w:highlight w:val="none"/>
                <w:u w:val="none"/>
                <w:lang w:val="en-US" w:eastAsia="zh-CN"/>
              </w:rPr>
            </w:pPr>
            <w:r>
              <w:rPr>
                <w:rFonts w:hint="eastAsia" w:ascii="宋体" w:hAnsi="宋体" w:eastAsia="宋体" w:cs="宋体"/>
                <w:bCs w:val="0"/>
                <w:color w:val="000000"/>
                <w:sz w:val="18"/>
                <w:szCs w:val="18"/>
                <w:highlight w:val="none"/>
                <w:u w:val="none"/>
                <w:lang w:val="en-US" w:eastAsia="zh-CN"/>
              </w:rPr>
              <w:t>具有水利专业一级建造师且具有省级及以上住建厅颁发的安全生产考核合格证(B证)。</w:t>
            </w:r>
          </w:p>
          <w:p w14:paraId="448FF43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p>
        </w:tc>
        <w:tc>
          <w:tcPr>
            <w:tcW w:w="474" w:type="pct"/>
            <w:vMerge w:val="continue"/>
            <w:tcBorders>
              <w:left w:val="single" w:color="000000" w:sz="4" w:space="0"/>
              <w:right w:val="single" w:color="000000" w:sz="4" w:space="0"/>
            </w:tcBorders>
            <w:shd w:val="clear" w:color="auto" w:fill="auto"/>
            <w:vAlign w:val="center"/>
          </w:tcPr>
          <w:p w14:paraId="06FFBC4A">
            <w:pPr>
              <w:jc w:val="center"/>
              <w:rPr>
                <w:rFonts w:hint="eastAsia" w:ascii="宋体" w:hAnsi="宋体" w:eastAsia="宋体" w:cs="宋体"/>
                <w:color w:val="000000"/>
                <w:szCs w:val="21"/>
              </w:rPr>
            </w:pPr>
          </w:p>
        </w:tc>
      </w:tr>
      <w:tr w14:paraId="5BAF872F">
        <w:tblPrEx>
          <w:tblCellMar>
            <w:top w:w="0" w:type="dxa"/>
            <w:left w:w="108" w:type="dxa"/>
            <w:bottom w:w="0" w:type="dxa"/>
            <w:right w:w="108" w:type="dxa"/>
          </w:tblCellMar>
        </w:tblPrEx>
        <w:trPr>
          <w:trHeight w:val="690" w:hRule="atLeast"/>
          <w:jc w:val="center"/>
        </w:trPr>
        <w:tc>
          <w:tcPr>
            <w:tcW w:w="452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0C50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p>
          <w:p w14:paraId="599BA2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eastAsia" w:ascii="宋体" w:hAnsi="宋体" w:eastAsia="宋体" w:cs="宋体"/>
                <w:bCs w:val="0"/>
                <w:color w:val="000000"/>
                <w:kern w:val="0"/>
                <w:sz w:val="18"/>
                <w:szCs w:val="18"/>
                <w:lang w:val="en-US" w:eastAsia="zh-CN" w:bidi="ar"/>
              </w:rPr>
            </w:pPr>
            <w:r>
              <w:rPr>
                <w:rFonts w:hint="eastAsia" w:ascii="宋体" w:hAnsi="宋体" w:eastAsia="宋体" w:cs="宋体"/>
                <w:bCs w:val="0"/>
                <w:color w:val="000000"/>
                <w:kern w:val="0"/>
                <w:sz w:val="18"/>
                <w:szCs w:val="18"/>
                <w:lang w:val="en-US" w:eastAsia="zh-CN" w:bidi="ar"/>
              </w:rPr>
              <w:t>备注：对取得中级及以上专业技术职称或二级及以上职业资格证书的专业技术人员(专业技术人员的认定以2022年修订的《中华人民共和国职业分类大典》为准，职业资格证书参照《国家职业资格目录》执行)可以将学历降至全日制大专学历。</w:t>
            </w:r>
          </w:p>
          <w:p w14:paraId="3740785F">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18"/>
                <w:szCs w:val="18"/>
                <w:highlight w:val="none"/>
                <w:u w:val="none"/>
                <w:lang w:val="en-US" w:eastAsia="zh-CN"/>
              </w:rPr>
            </w:pPr>
          </w:p>
        </w:tc>
        <w:tc>
          <w:tcPr>
            <w:tcW w:w="474" w:type="pct"/>
            <w:tcBorders>
              <w:left w:val="single" w:color="000000" w:sz="4" w:space="0"/>
              <w:bottom w:val="single" w:color="000000" w:sz="4" w:space="0"/>
              <w:right w:val="single" w:color="000000" w:sz="4" w:space="0"/>
            </w:tcBorders>
            <w:shd w:val="clear" w:color="auto" w:fill="auto"/>
            <w:vAlign w:val="center"/>
          </w:tcPr>
          <w:p w14:paraId="2E634A09">
            <w:pPr>
              <w:jc w:val="center"/>
              <w:rPr>
                <w:rFonts w:hint="eastAsia" w:ascii="宋体" w:hAnsi="宋体" w:eastAsia="宋体" w:cs="宋体"/>
                <w:color w:val="000000"/>
                <w:szCs w:val="21"/>
              </w:rPr>
            </w:pPr>
          </w:p>
        </w:tc>
      </w:tr>
    </w:tbl>
    <w:p w14:paraId="64F68323">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both"/>
        <w:textAlignment w:val="auto"/>
      </w:pPr>
      <w:r>
        <w:rPr>
          <w:rFonts w:hint="eastAsia" w:ascii="黑体" w:hAnsi="黑体" w:eastAsia="黑体" w:cs="黑体"/>
          <w:color w:val="000000"/>
          <w:kern w:val="0"/>
          <w:sz w:val="32"/>
          <w:szCs w:val="32"/>
          <w:lang w:val="en-US" w:eastAsia="zh-CN" w:bidi="ar"/>
        </w:rPr>
        <w:t>附件1</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F7B1B"/>
    <w:rsid w:val="60CF7B1B"/>
    <w:rsid w:val="7602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仿宋_GB2312" w:eastAsia="仿宋_GB2312" w:cs="仿宋_GB2312"/>
      <w:sz w:val="32"/>
      <w:szCs w:val="32"/>
      <w:lang w:val="zh-CN" w:eastAsia="zh-CN" w:bidi="zh-CN"/>
    </w:rPr>
  </w:style>
  <w:style w:type="paragraph" w:styleId="3">
    <w:name w:val="Body Text Indent"/>
    <w:basedOn w:val="1"/>
    <w:qFormat/>
    <w:uiPriority w:val="0"/>
    <w:pPr>
      <w:ind w:firstLine="560" w:firstLineChars="200"/>
    </w:pPr>
    <w:rPr>
      <w:rFonts w:ascii="宋体" w:hAnsi="宋体"/>
      <w:color w:val="000000"/>
      <w:sz w:val="28"/>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widowControl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1"/>
      <w:lang w:val="en-US" w:eastAsia="zh-CN"/>
    </w:rPr>
  </w:style>
  <w:style w:type="paragraph" w:customStyle="1" w:styleId="9">
    <w:name w:val="正文2"/>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772</Words>
  <Characters>807</Characters>
  <Lines>0</Lines>
  <Paragraphs>0</Paragraphs>
  <TotalTime>0</TotalTime>
  <ScaleCrop>false</ScaleCrop>
  <LinksUpToDate>false</LinksUpToDate>
  <CharactersWithSpaces>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2025-05-28T02:00:00Z</dcterms:created>
  <dc:creator>七友</dc:creator>
  <cp:lastModifiedBy>七友</cp:lastModifiedBy>
  <dcterms:modified xsi:type="dcterms:W3CDTF">2025-06-20T01:07:41Z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7AEBD325939F4412938D3C2083362787_13</vt:lpwstr>
  </property>
  <property fmtid="{D5CDD505-2E9C-101B-9397-08002B2CF9AE}" pid="4" name="KSOTemplateDocerSaveRecord">
    <vt:lpwstr>eyJoZGlkIjoiMDY4ODJhZDcwNjI0OWZjMzlkMDk5N2QzOTg3YWJjOGIiLCJ1c2VySWQiOiI0MzY0NTMyNTkifQ==</vt:lpwstr>
  </property>
</Properties>
</file>