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D747A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实质性条件</w:t>
      </w:r>
    </w:p>
    <w:p w14:paraId="4F8FF24B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白水湖景区营销代理</w:t>
      </w:r>
      <w:r>
        <w:rPr>
          <w:rFonts w:hint="eastAsia"/>
          <w:sz w:val="28"/>
          <w:szCs w:val="28"/>
          <w:lang w:val="en-US" w:eastAsia="zh-CN"/>
        </w:rPr>
        <w:t>供应商需满足以下要求：</w:t>
      </w:r>
    </w:p>
    <w:tbl>
      <w:tblPr>
        <w:tblStyle w:val="7"/>
        <w:tblW w:w="86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586"/>
        <w:gridCol w:w="1272"/>
        <w:gridCol w:w="4192"/>
        <w:gridCol w:w="1640"/>
      </w:tblGrid>
      <w:tr w14:paraId="1421CB1E">
        <w:tblPrEx>
          <w:tblLayout w:type="fixed"/>
        </w:tblPrEx>
        <w:trPr>
          <w:trHeight w:val="0" w:hRule="atLeast"/>
          <w:tblHeader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22B6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A39CA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  <w:lang w:eastAsia="zh-CN"/>
              </w:rPr>
              <w:t>交付数量</w:t>
            </w: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A72EE">
            <w:pPr>
              <w:pStyle w:val="4"/>
              <w:keepNext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  <w:lang w:eastAsia="zh-CN"/>
              </w:rPr>
              <w:t>计划详解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67F6">
            <w:pPr>
              <w:pStyle w:val="4"/>
              <w:keepNext/>
              <w:keepLines w:val="0"/>
              <w:pageBreakBefore w:val="0"/>
              <w:widowControl/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Style w:val="6"/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707DD69">
        <w:tblPrEx>
          <w:tblLayout w:type="fixed"/>
        </w:tblPrEx>
        <w:trPr>
          <w:trHeight w:val="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FB102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官号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精选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视频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B614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B1B20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景区官号每月固定更新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条宣传视频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77CB2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Style w:val="6"/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7319290">
        <w:tblPrEx>
          <w:tblLayout w:type="fixed"/>
        </w:tblPrEx>
        <w:trPr>
          <w:trHeight w:val="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E74A4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摄影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AF7F8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24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次</w:t>
            </w: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7DB54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拍摄抖音视频及素材（包括航拍）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2487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Style w:val="6"/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2次/月</w:t>
            </w:r>
          </w:p>
        </w:tc>
      </w:tr>
      <w:tr w14:paraId="5567412D">
        <w:tblPrEx>
          <w:tblLayout w:type="fixed"/>
        </w:tblPrEx>
        <w:trPr>
          <w:trHeight w:val="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BDC90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头部游玩达人直播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0CAE0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24场</w:t>
            </w: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DDD5A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文旅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垂类头部达人实景直播，带货等级V5-V8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0A05A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Style w:val="6"/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2场/月</w:t>
            </w:r>
          </w:p>
        </w:tc>
      </w:tr>
      <w:tr w14:paraId="14AEDC31">
        <w:tblPrEx>
          <w:tblLayout w:type="fixed"/>
        </w:tblPrEx>
        <w:trPr>
          <w:trHeight w:val="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1A7D5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本地探店博主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A6188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100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条</w:t>
            </w: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6805D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迅速在本地市场火爆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，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抓住本地客源，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带货等级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V4以上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4E31D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Style w:val="6"/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开业前期预热</w:t>
            </w:r>
          </w:p>
        </w:tc>
      </w:tr>
      <w:tr w14:paraId="2C6093EF">
        <w:tblPrEx>
          <w:tblLayout w:type="fixed"/>
        </w:tblPrEx>
        <w:trPr>
          <w:trHeight w:val="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C859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官号绿幕+现场直播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61AB3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≥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50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场</w:t>
            </w: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42CAC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小时/场起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A553F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每周1场</w:t>
            </w:r>
          </w:p>
          <w:p w14:paraId="3442E87E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Style w:val="6"/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节假日现场实景直播</w:t>
            </w:r>
          </w:p>
        </w:tc>
      </w:tr>
      <w:tr w14:paraId="4D6AC7E2">
        <w:tblPrEx>
          <w:tblLayout w:type="fixed"/>
        </w:tblPrEx>
        <w:trPr>
          <w:trHeight w:val="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DCBE6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外地文旅博主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E4681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30条</w:t>
            </w: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EC5B6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向周边市场辐射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989C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开业前中期预热</w:t>
            </w:r>
          </w:p>
        </w:tc>
      </w:tr>
      <w:tr w14:paraId="1A9C6FE5">
        <w:tblPrEx>
          <w:tblLayout w:type="fixed"/>
        </w:tblPrEx>
        <w:trPr>
          <w:trHeight w:val="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08FBA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抖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+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投流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31435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9A0BC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根据后台数据进行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引流、炒热地址及提高播放量或者直播间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3D209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 w14:paraId="4366E2CB">
        <w:tblPrEx>
          <w:tblLayout w:type="fixed"/>
        </w:tblPrEx>
        <w:trPr>
          <w:trHeight w:val="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EFB35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矩阵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小号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F501D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1500条</w:t>
            </w: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4708A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真人剪辑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72481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 w14:paraId="40B07746">
        <w:tblPrEx>
          <w:tblLayout w:type="fixed"/>
        </w:tblPrEx>
        <w:trPr>
          <w:trHeight w:val="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99075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数据监控复盘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3FB18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86F21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技术支持服务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57952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 w14:paraId="285429EA">
        <w:tblPrEx>
          <w:tblLayout w:type="fixed"/>
        </w:tblPrEx>
        <w:trPr>
          <w:trHeight w:val="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A2641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小红书种草文案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07D90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83271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高质量图文传播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17A94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Style w:val="6"/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每月4条</w:t>
            </w:r>
          </w:p>
        </w:tc>
      </w:tr>
      <w:tr w14:paraId="37BDF8E4">
        <w:tblPrEx>
          <w:tblLayout w:type="fixed"/>
        </w:tblPrEx>
        <w:trPr>
          <w:trHeight w:val="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5D2F4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微信公众号推广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8AD28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≥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12条</w:t>
            </w: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5276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推广并发布推文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59E7C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Style w:val="6"/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重点为节假日前推广</w:t>
            </w:r>
          </w:p>
        </w:tc>
      </w:tr>
      <w:tr w14:paraId="7EAF26F3">
        <w:tblPrEx>
          <w:tblLayout w:type="fixed"/>
        </w:tblPrEx>
        <w:trPr>
          <w:trHeight w:val="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D7EB0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Style w:val="6"/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前置服务费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A0FEE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673FF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both"/>
              <w:textAlignment w:val="auto"/>
              <w:rPr>
                <w:rStyle w:val="6"/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合作商承担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76BFC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BBDC0F9">
        <w:tblPrEx>
          <w:tblLayout w:type="fixed"/>
        </w:tblPrEx>
        <w:trPr>
          <w:trHeight w:val="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858C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包销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74A0D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2400间</w:t>
            </w: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9CB0A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both"/>
              <w:textAlignment w:val="auto"/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酒店客房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4A9E6">
            <w:pPr>
              <w:pStyle w:val="4"/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160" w:lineRule="atLeast"/>
              <w:ind w:left="0" w:right="0"/>
              <w:jc w:val="center"/>
              <w:textAlignment w:val="auto"/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70C80C50">
      <w:pPr>
        <w:pStyle w:val="2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注：文件递交需加盖公章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仿宋简">
    <w:panose1 w:val="02010600000101010101"/>
    <w:charset w:val="80"/>
    <w:family w:val="auto"/>
    <w:pitch w:val="default"/>
    <w:sig w:usb0="00000000" w:usb1="00000000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2025-09-19T13:40:00Z</dcterms:created>
  <dc:creator>小梅</dc:creator>
  <cp:lastModifiedBy>iPad</cp:lastModifiedBy>
  <dcterms:modified xsi:type="dcterms:W3CDTF">2025-09-19T18:07:54Z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2052-12.32.1</vt:lpwstr>
  </property>
  <property fmtid="{D5CDD505-2E9C-101B-9397-08002B2CF9AE}" pid="3" name="ICV">
    <vt:lpwstr>5F1B4E47783946DA9A9CCD8D8B30EB6F_11</vt:lpwstr>
  </property>
  <property fmtid="{D5CDD505-2E9C-101B-9397-08002B2CF9AE}" pid="4" name="KSOTemplateDocerSaveRecord">
    <vt:lpwstr>eyJoZGlkIjoiMzBiOGIyNWNlNzBkZGUyNjBhNGYwYmQyMDU3M2EwMGMiLCJ1c2VySWQiOiIxMjc2OTAxNzUzIn0=</vt:lpwstr>
  </property>
</Properties>
</file>